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349C4" w14:textId="58DF2574" w:rsidR="00FB7FF0" w:rsidRPr="002136B4" w:rsidRDefault="00D633DF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6B4"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</w:p>
    <w:p w14:paraId="727F5B1C" w14:textId="50B8BBEE" w:rsidR="0043494A" w:rsidRPr="00772DD2" w:rsidRDefault="0043494A" w:rsidP="0043494A">
      <w:pPr>
        <w:pStyle w:val="a3"/>
        <w:shd w:val="clear" w:color="auto" w:fill="F6F7F9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  <w:r w:rsidRPr="00772DD2">
        <w:rPr>
          <w:b/>
          <w:bCs/>
          <w:sz w:val="28"/>
          <w:szCs w:val="28"/>
          <w:bdr w:val="none" w:sz="0" w:space="0" w:color="auto" w:frame="1"/>
        </w:rPr>
        <w:t>Постановление Правительства РФ от 24.09.2025 № 1466 «</w:t>
      </w:r>
      <w:bookmarkStart w:id="0" w:name="_GoBack"/>
      <w:r w:rsidRPr="00772DD2">
        <w:rPr>
          <w:b/>
          <w:bCs/>
          <w:sz w:val="28"/>
          <w:szCs w:val="28"/>
          <w:bdr w:val="none" w:sz="0" w:space="0" w:color="auto" w:frame="1"/>
        </w:rPr>
        <w:t>О переносе выходных дней в 2026 году</w:t>
      </w:r>
      <w:bookmarkEnd w:id="0"/>
      <w:r w:rsidRPr="00772DD2">
        <w:rPr>
          <w:b/>
          <w:bCs/>
          <w:sz w:val="28"/>
          <w:szCs w:val="28"/>
          <w:bdr w:val="none" w:sz="0" w:space="0" w:color="auto" w:frame="1"/>
        </w:rPr>
        <w:t>»</w:t>
      </w:r>
    </w:p>
    <w:p w14:paraId="327BC170" w14:textId="77777777" w:rsidR="0043494A" w:rsidRDefault="0043494A" w:rsidP="0043494A">
      <w:pPr>
        <w:pStyle w:val="a3"/>
        <w:shd w:val="clear" w:color="auto" w:fill="F6F7F9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1AD72667" w14:textId="348A235F" w:rsidR="0043494A" w:rsidRPr="00772DD2" w:rsidRDefault="0043494A" w:rsidP="0043494A">
      <w:pPr>
        <w:pStyle w:val="a3"/>
        <w:shd w:val="clear" w:color="auto" w:fill="F6F7F9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72DD2">
        <w:rPr>
          <w:sz w:val="28"/>
          <w:szCs w:val="28"/>
        </w:rPr>
        <w:t>Подписано постановление о переносе выходных дней в 2026 году.</w:t>
      </w:r>
    </w:p>
    <w:p w14:paraId="4AE9002E" w14:textId="77777777" w:rsidR="0043494A" w:rsidRPr="00772DD2" w:rsidRDefault="0043494A" w:rsidP="0043494A">
      <w:pPr>
        <w:pStyle w:val="a3"/>
        <w:shd w:val="clear" w:color="auto" w:fill="F6F7F9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72DD2">
        <w:rPr>
          <w:sz w:val="28"/>
          <w:szCs w:val="28"/>
        </w:rPr>
        <w:t>В 2026 году выходные дни, совпадающие с нерабочими праздничными днями 3 и 4 января, переносятся на 9 января и 31 декабря соответственно.</w:t>
      </w:r>
    </w:p>
    <w:p w14:paraId="67B8B87B" w14:textId="77777777" w:rsidR="0043494A" w:rsidRPr="00772DD2" w:rsidRDefault="0043494A" w:rsidP="0043494A">
      <w:pPr>
        <w:pStyle w:val="a3"/>
        <w:shd w:val="clear" w:color="auto" w:fill="F6F7F9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72DD2">
        <w:rPr>
          <w:sz w:val="28"/>
          <w:szCs w:val="28"/>
        </w:rPr>
        <w:t>Таким образом, в новогодние праздники россияне будут отдыхать 12 дней - с 31 декабря 2025 года по 11 января 2026 года.</w:t>
      </w:r>
    </w:p>
    <w:p w14:paraId="0F75973A" w14:textId="77777777" w:rsidR="002136B4" w:rsidRP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22A28646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136B4"/>
    <w:rsid w:val="002C588B"/>
    <w:rsid w:val="00326F2C"/>
    <w:rsid w:val="00391488"/>
    <w:rsid w:val="0041612F"/>
    <w:rsid w:val="0043494A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27</cp:revision>
  <dcterms:created xsi:type="dcterms:W3CDTF">2025-01-29T09:28:00Z</dcterms:created>
  <dcterms:modified xsi:type="dcterms:W3CDTF">2025-10-23T07:07:00Z</dcterms:modified>
</cp:coreProperties>
</file>